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310E1F2F" w:rsidR="00EC2FE9" w:rsidRPr="00C01F6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 xml:space="preserve">ксплуатации </w:t>
      </w:r>
      <w:r w:rsidRPr="00C01F69">
        <w:rPr>
          <w:rFonts w:ascii="Times New Roman" w:hAnsi="Times New Roman"/>
          <w:bCs/>
          <w:sz w:val="28"/>
          <w:szCs w:val="28"/>
        </w:rPr>
        <w:t>объект</w:t>
      </w:r>
      <w:r w:rsidR="00C740A4" w:rsidRPr="00C01F69">
        <w:rPr>
          <w:rFonts w:ascii="Times New Roman" w:hAnsi="Times New Roman"/>
          <w:bCs/>
          <w:sz w:val="28"/>
          <w:szCs w:val="28"/>
        </w:rPr>
        <w:t>а</w:t>
      </w:r>
      <w:r w:rsidRPr="00C01F69">
        <w:rPr>
          <w:rFonts w:ascii="Times New Roman" w:hAnsi="Times New Roman"/>
          <w:bCs/>
          <w:sz w:val="28"/>
          <w:szCs w:val="28"/>
        </w:rPr>
        <w:t xml:space="preserve"> электросетевого хозяйства ТП-62290</w:t>
      </w:r>
      <w:r w:rsidR="00C955DA" w:rsidRPr="00C01F69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C01F69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C01F69">
        <w:rPr>
          <w:rFonts w:ascii="Times New Roman" w:hAnsi="Times New Roman"/>
          <w:bCs/>
          <w:sz w:val="28"/>
          <w:szCs w:val="28"/>
        </w:rPr>
        <w:t>ых</w:t>
      </w:r>
      <w:r w:rsidR="00A522E1" w:rsidRPr="00C01F69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C01F69">
        <w:rPr>
          <w:rFonts w:ascii="Times New Roman" w:hAnsi="Times New Roman"/>
          <w:bCs/>
          <w:sz w:val="28"/>
          <w:szCs w:val="28"/>
        </w:rPr>
        <w:t>ов</w:t>
      </w:r>
      <w:r w:rsidR="00A522E1" w:rsidRPr="00C01F69">
        <w:rPr>
          <w:rFonts w:ascii="Times New Roman" w:hAnsi="Times New Roman"/>
          <w:bCs/>
          <w:sz w:val="28"/>
          <w:szCs w:val="28"/>
        </w:rPr>
        <w:t>:</w:t>
      </w:r>
    </w:p>
    <w:p w14:paraId="01AE5E84" w14:textId="2DFBB00D" w:rsidR="004E7539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01F69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C01F69" w:rsidRPr="00C01F69">
        <w:rPr>
          <w:rFonts w:ascii="Times New Roman" w:hAnsi="Times New Roman"/>
          <w:bCs/>
          <w:sz w:val="28"/>
          <w:szCs w:val="28"/>
        </w:rPr>
        <w:t>59:32:1020001:89</w:t>
      </w:r>
      <w:r w:rsidRPr="00C01F69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C01F69" w:rsidRPr="00C01F69">
        <w:rPr>
          <w:rFonts w:ascii="Times New Roman" w:hAnsi="Times New Roman"/>
          <w:bCs/>
          <w:sz w:val="28"/>
          <w:szCs w:val="28"/>
        </w:rPr>
        <w:t xml:space="preserve">Российская Федерация, Пермский край, </w:t>
      </w:r>
      <w:proofErr w:type="spellStart"/>
      <w:r w:rsidR="00C01F69" w:rsidRPr="00C01F69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C01F69" w:rsidRPr="00C01F69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C01F69" w:rsidRPr="00C01F69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C01F69" w:rsidRPr="00C01F69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C01F69" w:rsidRPr="00C01F69">
        <w:rPr>
          <w:rFonts w:ascii="Times New Roman" w:hAnsi="Times New Roman"/>
          <w:bCs/>
          <w:sz w:val="28"/>
          <w:szCs w:val="28"/>
        </w:rPr>
        <w:t>Сылвенское</w:t>
      </w:r>
      <w:proofErr w:type="spellEnd"/>
      <w:r w:rsidR="00C01F69" w:rsidRPr="00C01F69">
        <w:rPr>
          <w:rFonts w:ascii="Times New Roman" w:hAnsi="Times New Roman"/>
          <w:bCs/>
          <w:sz w:val="28"/>
          <w:szCs w:val="28"/>
        </w:rPr>
        <w:t>, с.</w:t>
      </w:r>
      <w:r w:rsidR="009F4991">
        <w:rPr>
          <w:rFonts w:ascii="Times New Roman" w:hAnsi="Times New Roman"/>
          <w:bCs/>
          <w:sz w:val="28"/>
          <w:szCs w:val="28"/>
        </w:rPr>
        <w:t> </w:t>
      </w:r>
      <w:proofErr w:type="spellStart"/>
      <w:r w:rsidR="00C01F69" w:rsidRPr="00C01F69">
        <w:rPr>
          <w:rFonts w:ascii="Times New Roman" w:hAnsi="Times New Roman"/>
          <w:bCs/>
          <w:sz w:val="28"/>
          <w:szCs w:val="28"/>
        </w:rPr>
        <w:t>Ляды</w:t>
      </w:r>
      <w:proofErr w:type="spellEnd"/>
      <w:r w:rsidR="00C01F69" w:rsidRPr="00C01F69">
        <w:rPr>
          <w:rFonts w:ascii="Times New Roman" w:hAnsi="Times New Roman"/>
          <w:bCs/>
          <w:sz w:val="28"/>
          <w:szCs w:val="28"/>
        </w:rPr>
        <w:t>, ул. Советская, з/у 4а</w:t>
      </w:r>
      <w:r w:rsidRPr="00C01F69">
        <w:rPr>
          <w:rFonts w:ascii="Times New Roman" w:hAnsi="Times New Roman"/>
          <w:bCs/>
          <w:sz w:val="28"/>
          <w:szCs w:val="28"/>
        </w:rPr>
        <w:t>;</w:t>
      </w:r>
    </w:p>
    <w:p w14:paraId="352D84BC" w14:textId="2A7D2D05" w:rsidR="00C01F69" w:rsidRPr="00C01F69" w:rsidRDefault="00C01F69" w:rsidP="00C01F69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01F69">
        <w:rPr>
          <w:rFonts w:ascii="Times New Roman" w:hAnsi="Times New Roman"/>
          <w:bCs/>
          <w:sz w:val="28"/>
          <w:szCs w:val="28"/>
        </w:rPr>
        <w:t xml:space="preserve">- с кадастровым номером 59:32:1020001:3539, расположенный по адресу: Пермский край, Пермский р-н, с. </w:t>
      </w:r>
      <w:proofErr w:type="spellStart"/>
      <w:r w:rsidRPr="00C01F69">
        <w:rPr>
          <w:rFonts w:ascii="Times New Roman" w:hAnsi="Times New Roman"/>
          <w:bCs/>
          <w:sz w:val="28"/>
          <w:szCs w:val="28"/>
        </w:rPr>
        <w:t>Ляды</w:t>
      </w:r>
      <w:proofErr w:type="spellEnd"/>
      <w:r w:rsidRPr="00C01F69">
        <w:rPr>
          <w:rFonts w:ascii="Times New Roman" w:hAnsi="Times New Roman"/>
          <w:bCs/>
          <w:sz w:val="28"/>
          <w:szCs w:val="28"/>
        </w:rPr>
        <w:t>, ул. Набережная;</w:t>
      </w:r>
    </w:p>
    <w:p w14:paraId="0969A6B8" w14:textId="6D37D29B" w:rsidR="00C01F69" w:rsidRPr="00C01F69" w:rsidRDefault="00C01F69" w:rsidP="00C01F69">
      <w:pPr>
        <w:pStyle w:val="aa"/>
        <w:ind w:left="0" w:firstLine="709"/>
        <w:rPr>
          <w:rFonts w:ascii="Times New Roman" w:hAnsi="Times New Roman"/>
          <w:bCs/>
          <w:sz w:val="28"/>
          <w:szCs w:val="28"/>
        </w:rPr>
      </w:pPr>
      <w:r w:rsidRPr="00C01F69">
        <w:rPr>
          <w:rFonts w:ascii="Times New Roman" w:hAnsi="Times New Roman"/>
          <w:bCs/>
          <w:sz w:val="28"/>
          <w:szCs w:val="28"/>
        </w:rPr>
        <w:t xml:space="preserve">- с кадастровым номером 59:32:1020001:3536, расположенный по адресу: Пермский край, Пермский р-н, с. </w:t>
      </w:r>
      <w:proofErr w:type="spellStart"/>
      <w:r w:rsidRPr="00C01F69">
        <w:rPr>
          <w:rFonts w:ascii="Times New Roman" w:hAnsi="Times New Roman"/>
          <w:bCs/>
          <w:sz w:val="28"/>
          <w:szCs w:val="28"/>
        </w:rPr>
        <w:t>Ляды</w:t>
      </w:r>
      <w:proofErr w:type="spellEnd"/>
      <w:r w:rsidRPr="00C01F69">
        <w:rPr>
          <w:rFonts w:ascii="Times New Roman" w:hAnsi="Times New Roman"/>
          <w:bCs/>
          <w:sz w:val="28"/>
          <w:szCs w:val="28"/>
        </w:rPr>
        <w:t>, ул. Советская;</w:t>
      </w:r>
    </w:p>
    <w:p w14:paraId="6981E8FF" w14:textId="73989093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01F69">
        <w:rPr>
          <w:rFonts w:ascii="Times New Roman" w:hAnsi="Times New Roman"/>
          <w:bCs/>
          <w:sz w:val="28"/>
          <w:szCs w:val="28"/>
        </w:rPr>
        <w:t>общей площадью 480 кв</w:t>
      </w:r>
      <w:r w:rsidRPr="00C763B2">
        <w:rPr>
          <w:rFonts w:ascii="Times New Roman" w:hAnsi="Times New Roman"/>
          <w:bCs/>
          <w:sz w:val="28"/>
          <w:szCs w:val="28"/>
        </w:rPr>
        <w:t>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423E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4991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1F69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40A4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3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7040D-306B-45D5-A041-AEB01CDAE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132</cp:revision>
  <dcterms:created xsi:type="dcterms:W3CDTF">2023-08-03T05:43:00Z</dcterms:created>
  <dcterms:modified xsi:type="dcterms:W3CDTF">2024-08-19T09:35:00Z</dcterms:modified>
</cp:coreProperties>
</file>